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240030</wp:posOffset>
            </wp:positionV>
            <wp:extent cx="2057400" cy="18161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3FE">
        <w:rPr>
          <w:rFonts w:asciiTheme="majorHAnsi" w:hAnsiTheme="majorHAnsi" w:cs="Times New Roman"/>
          <w:b/>
          <w:bCs/>
          <w:sz w:val="28"/>
        </w:rPr>
        <w:t xml:space="preserve">Objective:  Determine </w:t>
      </w:r>
      <w:proofErr w:type="spellStart"/>
      <w:r w:rsidRPr="00BE13FE">
        <w:rPr>
          <w:rFonts w:asciiTheme="majorHAnsi" w:hAnsiTheme="majorHAnsi" w:cs="Times New Roman"/>
          <w:b/>
          <w:bCs/>
          <w:sz w:val="28"/>
        </w:rPr>
        <w:t>stoichiometric</w:t>
      </w:r>
      <w:proofErr w:type="spellEnd"/>
      <w:r w:rsidRPr="00BE13FE">
        <w:rPr>
          <w:rFonts w:asciiTheme="majorHAnsi" w:hAnsiTheme="majorHAnsi" w:cs="Times New Roman"/>
          <w:b/>
          <w:bCs/>
          <w:sz w:val="28"/>
        </w:rPr>
        <w:t xml:space="preserve"> relationships using an equation table. Show Full Solutions.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b/>
          <w:bCs/>
          <w:sz w:val="28"/>
        </w:rPr>
        <w:t xml:space="preserve">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b/>
          <w:bCs/>
          <w:sz w:val="28"/>
        </w:rPr>
        <w:t>Exercise 1:</w:t>
      </w:r>
      <w:r w:rsidRPr="00BE13FE">
        <w:rPr>
          <w:rFonts w:asciiTheme="majorHAnsi" w:hAnsiTheme="majorHAnsi" w:cs="Times New Roman"/>
          <w:sz w:val="28"/>
        </w:rPr>
        <w:t xml:space="preserve">  Canisters c</w:t>
      </w:r>
      <w:r>
        <w:rPr>
          <w:rFonts w:asciiTheme="majorHAnsi" w:hAnsiTheme="majorHAnsi" w:cs="Times New Roman"/>
          <w:sz w:val="28"/>
        </w:rPr>
        <w:t xml:space="preserve">ontaining </w:t>
      </w:r>
      <w:proofErr w:type="spellStart"/>
      <w:r>
        <w:rPr>
          <w:rFonts w:asciiTheme="majorHAnsi" w:hAnsiTheme="majorHAnsi" w:cs="Times New Roman"/>
          <w:sz w:val="28"/>
        </w:rPr>
        <w:t>LiOH</w:t>
      </w:r>
      <w:proofErr w:type="spellEnd"/>
      <w:r>
        <w:rPr>
          <w:rFonts w:asciiTheme="majorHAnsi" w:hAnsiTheme="majorHAnsi" w:cs="Times New Roman"/>
          <w:sz w:val="28"/>
        </w:rPr>
        <w:t xml:space="preserve"> are used to remove</w:t>
      </w:r>
      <w:r w:rsidRPr="00BE13FE">
        <w:rPr>
          <w:rFonts w:asciiTheme="majorHAnsi" w:hAnsiTheme="majorHAnsi" w:cs="Times New Roman"/>
          <w:sz w:val="28"/>
        </w:rPr>
        <w:t xml:space="preserve"> CO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2</w:t>
      </w:r>
      <w:r w:rsidRPr="00BE13FE">
        <w:rPr>
          <w:rFonts w:asciiTheme="majorHAnsi" w:hAnsiTheme="majorHAnsi" w:cs="Times New Roman"/>
          <w:sz w:val="28"/>
        </w:rPr>
        <w:t xml:space="preserve"> from the air in enclosed spaces such as spacecraft.  The balanced equation for this reaction is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 xml:space="preserve">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 xml:space="preserve">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 xml:space="preserve">                        2LiOH</w:t>
      </w:r>
      <w:r w:rsidRPr="00BE13FE">
        <w:rPr>
          <w:rFonts w:asciiTheme="majorHAnsi" w:hAnsiTheme="majorHAnsi" w:cs="Times New Roman"/>
          <w:sz w:val="28"/>
          <w:szCs w:val="16"/>
        </w:rPr>
        <w:t>(s)</w:t>
      </w:r>
      <w:r w:rsidRPr="00BE13FE">
        <w:rPr>
          <w:rFonts w:asciiTheme="majorHAnsi" w:hAnsiTheme="majorHAnsi" w:cs="Times New Roman"/>
          <w:sz w:val="28"/>
        </w:rPr>
        <w:t xml:space="preserve">  </w:t>
      </w:r>
      <w:proofErr w:type="gramStart"/>
      <w:r w:rsidRPr="00BE13FE">
        <w:rPr>
          <w:rFonts w:asciiTheme="majorHAnsi" w:hAnsiTheme="majorHAnsi" w:cs="Times New Roman"/>
          <w:sz w:val="28"/>
        </w:rPr>
        <w:t>+  CO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2</w:t>
      </w:r>
      <w:proofErr w:type="gramEnd"/>
      <w:r w:rsidRPr="00BE13FE">
        <w:rPr>
          <w:rFonts w:asciiTheme="majorHAnsi" w:hAnsiTheme="majorHAnsi" w:cs="Times New Roman"/>
          <w:sz w:val="28"/>
          <w:szCs w:val="16"/>
        </w:rPr>
        <w:t>(g)</w:t>
      </w:r>
      <w:r w:rsidRPr="00BE13FE">
        <w:rPr>
          <w:rFonts w:asciiTheme="majorHAnsi" w:hAnsiTheme="majorHAnsi" w:cs="Times New Roman"/>
          <w:sz w:val="28"/>
        </w:rPr>
        <w:t xml:space="preserve">   →   Li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2</w:t>
      </w:r>
      <w:r w:rsidRPr="00BE13FE">
        <w:rPr>
          <w:rFonts w:asciiTheme="majorHAnsi" w:hAnsiTheme="majorHAnsi" w:cs="Times New Roman"/>
          <w:sz w:val="28"/>
        </w:rPr>
        <w:t>CO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3</w:t>
      </w:r>
      <w:r w:rsidRPr="00BE13FE">
        <w:rPr>
          <w:rFonts w:asciiTheme="majorHAnsi" w:hAnsiTheme="majorHAnsi" w:cs="Times New Roman"/>
          <w:sz w:val="28"/>
          <w:szCs w:val="16"/>
        </w:rPr>
        <w:t>(s)</w:t>
      </w:r>
      <w:r w:rsidRPr="00BE13FE">
        <w:rPr>
          <w:rFonts w:asciiTheme="majorHAnsi" w:hAnsiTheme="majorHAnsi" w:cs="Times New Roman"/>
          <w:sz w:val="28"/>
        </w:rPr>
        <w:t xml:space="preserve">   +   H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2</w:t>
      </w:r>
      <w:r w:rsidRPr="00BE13FE">
        <w:rPr>
          <w:rFonts w:asciiTheme="majorHAnsi" w:hAnsiTheme="majorHAnsi" w:cs="Times New Roman"/>
          <w:sz w:val="28"/>
        </w:rPr>
        <w:t>O</w:t>
      </w:r>
      <w:r w:rsidRPr="00BE13FE">
        <w:rPr>
          <w:rFonts w:asciiTheme="majorHAnsi" w:hAnsiTheme="majorHAnsi" w:cs="Times New Roman"/>
          <w:sz w:val="28"/>
          <w:szCs w:val="16"/>
        </w:rPr>
        <w:t xml:space="preserve">(l)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  <w:szCs w:val="16"/>
        </w:rPr>
        <w:t xml:space="preserve">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 xml:space="preserve">Assuming </w:t>
      </w:r>
      <w:proofErr w:type="gramStart"/>
      <w:r w:rsidRPr="00BE13FE">
        <w:rPr>
          <w:rFonts w:asciiTheme="majorHAnsi" w:hAnsiTheme="majorHAnsi" w:cs="Times New Roman"/>
          <w:sz w:val="28"/>
        </w:rPr>
        <w:t>1400 g of CO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2</w:t>
      </w:r>
      <w:r w:rsidRPr="00BE13FE">
        <w:rPr>
          <w:rFonts w:asciiTheme="majorHAnsi" w:hAnsiTheme="majorHAnsi" w:cs="Times New Roman"/>
          <w:sz w:val="28"/>
        </w:rPr>
        <w:t xml:space="preserve"> is produced by the occupants of a spacecraft</w:t>
      </w:r>
      <w:proofErr w:type="gramEnd"/>
      <w:r w:rsidRPr="00BE13FE">
        <w:rPr>
          <w:rFonts w:asciiTheme="majorHAnsi" w:hAnsiTheme="majorHAnsi" w:cs="Times New Roman"/>
          <w:sz w:val="28"/>
        </w:rPr>
        <w:t xml:space="preserve"> over a 24-hour period, how many grams of </w:t>
      </w:r>
      <w:proofErr w:type="spellStart"/>
      <w:r w:rsidRPr="00BE13FE">
        <w:rPr>
          <w:rFonts w:asciiTheme="majorHAnsi" w:hAnsiTheme="majorHAnsi" w:cs="Times New Roman"/>
          <w:sz w:val="28"/>
        </w:rPr>
        <w:t>LiOH</w:t>
      </w:r>
      <w:proofErr w:type="spellEnd"/>
      <w:r w:rsidRPr="00BE13FE">
        <w:rPr>
          <w:rFonts w:asciiTheme="majorHAnsi" w:hAnsiTheme="majorHAnsi" w:cs="Times New Roman"/>
          <w:sz w:val="28"/>
        </w:rPr>
        <w:t xml:space="preserve"> will be needed to consume all the CO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2</w:t>
      </w:r>
      <w:r w:rsidRPr="00BE13FE">
        <w:rPr>
          <w:rFonts w:asciiTheme="majorHAnsi" w:hAnsiTheme="majorHAnsi" w:cs="Times New Roman"/>
          <w:sz w:val="28"/>
          <w:szCs w:val="16"/>
        </w:rPr>
        <w:t xml:space="preserve"> </w:t>
      </w:r>
      <w:r w:rsidRPr="00BE13FE">
        <w:rPr>
          <w:rFonts w:asciiTheme="majorHAnsi" w:hAnsiTheme="majorHAnsi" w:cs="Times New Roman"/>
          <w:sz w:val="28"/>
        </w:rPr>
        <w:t xml:space="preserve">produced for a whole day?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b/>
          <w:bCs/>
          <w:sz w:val="28"/>
        </w:rPr>
        <w:t xml:space="preserve">Exercise 2:  </w:t>
      </w:r>
      <w:r w:rsidRPr="00BE13FE">
        <w:rPr>
          <w:rFonts w:asciiTheme="majorHAnsi" w:hAnsiTheme="majorHAnsi" w:cs="Times New Roman"/>
          <w:sz w:val="28"/>
        </w:rPr>
        <w:t>Propane, C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3</w:t>
      </w:r>
      <w:r w:rsidRPr="00BE13FE">
        <w:rPr>
          <w:rFonts w:asciiTheme="majorHAnsi" w:hAnsiTheme="majorHAnsi" w:cs="Times New Roman"/>
          <w:sz w:val="28"/>
        </w:rPr>
        <w:t>H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8</w:t>
      </w:r>
      <w:r w:rsidRPr="00BE13FE">
        <w:rPr>
          <w:rFonts w:asciiTheme="majorHAnsi" w:hAnsiTheme="majorHAnsi" w:cs="Times New Roman"/>
          <w:sz w:val="28"/>
        </w:rPr>
        <w:t>, is a typical flamethrower fuel.  Military forces continue to use these sorts of weapons today, but the technology is more commonly used for nonviolent civilian purposes.  Most notably, foresters u</w:t>
      </w:r>
      <w:r>
        <w:rPr>
          <w:rFonts w:asciiTheme="majorHAnsi" w:hAnsiTheme="majorHAnsi" w:cs="Times New Roman"/>
          <w:sz w:val="28"/>
        </w:rPr>
        <w:t xml:space="preserve">se flamethrowers in prescribed </w:t>
      </w:r>
      <w:r w:rsidRPr="00BE13FE">
        <w:rPr>
          <w:rFonts w:asciiTheme="majorHAnsi" w:hAnsiTheme="majorHAnsi" w:cs="Times New Roman"/>
          <w:sz w:val="28"/>
        </w:rPr>
        <w:t>burning and farmers use it to clear fields. Some car enthusiasts install low-ra</w:t>
      </w:r>
      <w:r>
        <w:rPr>
          <w:rFonts w:asciiTheme="majorHAnsi" w:hAnsiTheme="majorHAnsi" w:cs="Times New Roman"/>
          <w:sz w:val="28"/>
        </w:rPr>
        <w:t xml:space="preserve">nge </w:t>
      </w:r>
      <w:proofErr w:type="gramStart"/>
      <w:r>
        <w:rPr>
          <w:rFonts w:asciiTheme="majorHAnsi" w:hAnsiTheme="majorHAnsi" w:cs="Times New Roman"/>
          <w:sz w:val="28"/>
        </w:rPr>
        <w:t>flame throwers</w:t>
      </w:r>
      <w:proofErr w:type="gramEnd"/>
      <w:r>
        <w:rPr>
          <w:rFonts w:asciiTheme="majorHAnsi" w:hAnsiTheme="majorHAnsi" w:cs="Times New Roman"/>
          <w:sz w:val="28"/>
        </w:rPr>
        <w:t xml:space="preserve"> at the back </w:t>
      </w:r>
      <w:r w:rsidRPr="00BE13FE">
        <w:rPr>
          <w:rFonts w:asciiTheme="majorHAnsi" w:hAnsiTheme="majorHAnsi" w:cs="Times New Roman"/>
          <w:sz w:val="28"/>
        </w:rPr>
        <w:t xml:space="preserve">of their cars to release </w:t>
      </w:r>
      <w:r>
        <w:rPr>
          <w:rFonts w:asciiTheme="majorHAnsi" w:hAnsiTheme="majorHAnsi" w:cs="Times New Roman"/>
          <w:sz w:val="28"/>
        </w:rPr>
        <w:t>an impressive ball of fire when</w:t>
      </w:r>
      <w:r w:rsidRPr="00BE13FE">
        <w:rPr>
          <w:rFonts w:asciiTheme="majorHAnsi" w:hAnsiTheme="majorHAnsi" w:cs="Times New Roman"/>
          <w:sz w:val="28"/>
        </w:rPr>
        <w:t xml:space="preserve"> they take off. </w:t>
      </w:r>
      <w:r w:rsidRPr="00BE13FE">
        <w:rPr>
          <w:rFonts w:asciiTheme="majorHAnsi" w:hAnsiTheme="majorHAnsi" w:cs="Times New Roman"/>
          <w:b/>
          <w:bCs/>
          <w:sz w:val="28"/>
        </w:rPr>
        <w:t xml:space="preserve">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 xml:space="preserve">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 xml:space="preserve">  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>a) How many grams of O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2</w:t>
      </w:r>
      <w:r w:rsidRPr="00BE13FE">
        <w:rPr>
          <w:rFonts w:asciiTheme="majorHAnsi" w:hAnsiTheme="majorHAnsi" w:cs="Times New Roman"/>
          <w:sz w:val="28"/>
        </w:rPr>
        <w:t xml:space="preserve"> will be required to burn the 12.9 g of propane, C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3</w:t>
      </w:r>
      <w:r w:rsidRPr="00BE13FE">
        <w:rPr>
          <w:rFonts w:asciiTheme="majorHAnsi" w:hAnsiTheme="majorHAnsi" w:cs="Times New Roman"/>
          <w:sz w:val="28"/>
        </w:rPr>
        <w:t>H</w:t>
      </w:r>
      <w:r w:rsidRPr="00BE13FE">
        <w:rPr>
          <w:rFonts w:asciiTheme="majorHAnsi" w:hAnsiTheme="majorHAnsi" w:cs="Times New Roman"/>
          <w:sz w:val="28"/>
          <w:szCs w:val="16"/>
          <w:vertAlign w:val="subscript"/>
        </w:rPr>
        <w:t>8</w:t>
      </w:r>
      <w:r w:rsidRPr="00BE13FE">
        <w:rPr>
          <w:rFonts w:asciiTheme="majorHAnsi" w:hAnsiTheme="majorHAnsi" w:cs="Times New Roman"/>
          <w:sz w:val="28"/>
        </w:rPr>
        <w:t xml:space="preserve">, which is the amount needed to fuel each torch a farmer is using to clear his field? </w:t>
      </w:r>
      <w:r>
        <w:rPr>
          <w:rFonts w:asciiTheme="majorHAnsi" w:hAnsiTheme="majorHAnsi" w:cs="Times New Roman"/>
          <w:sz w:val="28"/>
        </w:rPr>
        <w:t>Assume that this is a complete combustion reaction.</w:t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1600200" cy="13208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8"/>
        </w:rPr>
      </w:pP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8"/>
        </w:rPr>
      </w:pPr>
    </w:p>
    <w:p w:rsidR="00BE13FE" w:rsidRPr="00BE13FE" w:rsidRDefault="00BE13FE" w:rsidP="00BE1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BE13FE">
        <w:rPr>
          <w:rFonts w:asciiTheme="majorHAnsi" w:hAnsiTheme="majorHAnsi" w:cs="Times New Roman"/>
          <w:sz w:val="28"/>
        </w:rPr>
        <w:t>b) How many molecules of CO</w:t>
      </w:r>
      <w:r w:rsidRPr="00BE13FE">
        <w:rPr>
          <w:rFonts w:asciiTheme="majorHAnsi" w:hAnsiTheme="majorHAnsi" w:cs="Times New Roman"/>
          <w:sz w:val="28"/>
          <w:vertAlign w:val="subscript"/>
        </w:rPr>
        <w:t>2</w:t>
      </w:r>
      <w:r w:rsidRPr="00BE13FE">
        <w:rPr>
          <w:rFonts w:asciiTheme="majorHAnsi" w:hAnsiTheme="majorHAnsi" w:cs="Times New Roman"/>
          <w:sz w:val="28"/>
        </w:rPr>
        <w:t xml:space="preserve"> will be produced? </w:t>
      </w:r>
    </w:p>
    <w:sectPr w:rsidR="00BE13FE" w:rsidRPr="00BE13FE" w:rsidSect="00BE13FE">
      <w:headerReference w:type="default" r:id="rId6"/>
      <w:footerReference w:type="default" r:id="rId7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F6" w:rsidRDefault="00CB68F6">
    <w:pPr>
      <w:pStyle w:val="Footer"/>
    </w:pPr>
    <w:r>
      <w:t>SCH 3U - Warner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F6" w:rsidRPr="00CB68F6" w:rsidRDefault="00CB68F6" w:rsidP="00CB68F6">
    <w:pPr>
      <w:pStyle w:val="Header"/>
      <w:jc w:val="center"/>
      <w:rPr>
        <w:b/>
        <w:sz w:val="36"/>
        <w:u w:val="single"/>
      </w:rPr>
    </w:pPr>
    <w:r w:rsidRPr="00CB68F6">
      <w:rPr>
        <w:b/>
        <w:sz w:val="36"/>
        <w:u w:val="single"/>
      </w:rPr>
      <w:t>Stoichiometry  - MASS-MASS CALCULATIONS</w:t>
    </w:r>
  </w:p>
  <w:p w:rsidR="00CB68F6" w:rsidRDefault="00CB68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13FE"/>
    <w:rsid w:val="00BE13FE"/>
    <w:rsid w:val="00CB68F6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8F6"/>
  </w:style>
  <w:style w:type="paragraph" w:styleId="Footer">
    <w:name w:val="footer"/>
    <w:basedOn w:val="Normal"/>
    <w:link w:val="FooterChar"/>
    <w:uiPriority w:val="99"/>
    <w:semiHidden/>
    <w:unhideWhenUsed/>
    <w:rsid w:val="00CB6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Halton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cp:lastModifiedBy>Gemma Warner-Savio</cp:lastModifiedBy>
  <cp:revision>1</cp:revision>
  <dcterms:created xsi:type="dcterms:W3CDTF">2012-04-30T20:07:00Z</dcterms:created>
  <dcterms:modified xsi:type="dcterms:W3CDTF">2012-04-30T20:30:00Z</dcterms:modified>
</cp:coreProperties>
</file>